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90" w:rsidRDefault="003F369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7"/>
        <w:gridCol w:w="4927"/>
      </w:tblGrid>
      <w:tr w:rsidR="003F3690" w:rsidRPr="000950E8" w:rsidTr="000950E8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F3690" w:rsidRPr="000950E8" w:rsidRDefault="003F3690" w:rsidP="000950E8">
            <w:pPr>
              <w:spacing w:after="0" w:line="240" w:lineRule="auto"/>
              <w:ind w:firstLine="709"/>
              <w:jc w:val="center"/>
              <w:outlineLvl w:val="4"/>
              <w:rPr>
                <w:rFonts w:ascii="Times New Roman" w:hAnsi="Times New Roman"/>
                <w:b/>
                <w:i/>
                <w:color w:val="000000"/>
                <w:sz w:val="40"/>
                <w:szCs w:val="40"/>
                <w:lang w:eastAsia="ru-RU"/>
              </w:rPr>
            </w:pPr>
            <w:r w:rsidRPr="000950E8">
              <w:rPr>
                <w:rFonts w:ascii="Times New Roman" w:hAnsi="Times New Roman"/>
                <w:b/>
                <w:i/>
                <w:color w:val="0000A0"/>
                <w:sz w:val="40"/>
                <w:szCs w:val="40"/>
                <w:lang w:eastAsia="ru-RU"/>
              </w:rPr>
              <w:t>ИНСТРУКЦИЯ</w:t>
            </w:r>
          </w:p>
          <w:p w:rsidR="003F3690" w:rsidRPr="000950E8" w:rsidRDefault="003F3690" w:rsidP="000950E8">
            <w:pPr>
              <w:spacing w:after="0" w:line="240" w:lineRule="auto"/>
              <w:ind w:firstLine="709"/>
              <w:jc w:val="center"/>
              <w:outlineLvl w:val="4"/>
              <w:rPr>
                <w:rFonts w:ascii="Times New Roman" w:hAnsi="Times New Roman"/>
                <w:b/>
                <w:i/>
                <w:color w:val="000000"/>
                <w:sz w:val="40"/>
                <w:szCs w:val="40"/>
                <w:lang w:eastAsia="ru-RU"/>
              </w:rPr>
            </w:pPr>
            <w:r w:rsidRPr="000950E8">
              <w:rPr>
                <w:rFonts w:ascii="Times New Roman" w:hAnsi="Times New Roman"/>
                <w:b/>
                <w:i/>
                <w:color w:val="0000A0"/>
                <w:sz w:val="40"/>
                <w:szCs w:val="40"/>
                <w:lang w:eastAsia="ru-RU"/>
              </w:rPr>
              <w:t>ПО ПРИМЕНЕНИЮ ПИРОТЕХНИЧЕСКИХ ИЗДЕЛИЙ</w:t>
            </w:r>
          </w:p>
          <w:p w:rsidR="003F3690" w:rsidRPr="000950E8" w:rsidRDefault="003F3690" w:rsidP="000950E8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color w:val="0000A0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3F3690" w:rsidRPr="000950E8" w:rsidRDefault="003F3690" w:rsidP="000950E8">
            <w:pPr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color w:val="0000A0"/>
                <w:sz w:val="28"/>
                <w:szCs w:val="28"/>
                <w:lang w:eastAsia="ru-RU"/>
              </w:rPr>
            </w:pPr>
            <w:r w:rsidRPr="000950E8">
              <w:rPr>
                <w:rFonts w:ascii="Times New Roman" w:hAnsi="Times New Roman"/>
                <w:b/>
                <w:noProof/>
                <w:color w:val="0000A0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205.5pt;height:137.25pt;visibility:visible">
                  <v:imagedata r:id="rId5" o:title=""/>
                </v:shape>
              </w:pict>
            </w:r>
          </w:p>
        </w:tc>
      </w:tr>
    </w:tbl>
    <w:p w:rsidR="003F3690" w:rsidRPr="00AB3854" w:rsidRDefault="003F3690" w:rsidP="00AB385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3854">
        <w:rPr>
          <w:rFonts w:ascii="Times New Roman" w:hAnsi="Times New Roman"/>
          <w:color w:val="000000"/>
          <w:sz w:val="24"/>
          <w:szCs w:val="24"/>
          <w:lang w:eastAsia="ru-RU"/>
        </w:rPr>
        <w:t>Пиротехнические изделия подлежат обязательной сертификации, на них должна быть инструкция по применению и адреса или телефоны производителя (для российских предприятий) или оптового продавца (для импортных фейерверков). Это гарантирует качество и безопасность изделий.</w:t>
      </w:r>
    </w:p>
    <w:p w:rsidR="003F3690" w:rsidRPr="00AB3854" w:rsidRDefault="003F3690" w:rsidP="00AB385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B38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покупайте фейерверки в не регламентированных для этих целей местах (это могут быть рынки, киоски и иные торговые точки). </w:t>
      </w:r>
    </w:p>
    <w:p w:rsidR="003F3690" w:rsidRPr="00AB3854" w:rsidRDefault="003F3690" w:rsidP="00AB385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3854">
        <w:rPr>
          <w:rFonts w:ascii="Times New Roman" w:hAnsi="Times New Roman"/>
          <w:color w:val="000000"/>
          <w:sz w:val="24"/>
          <w:szCs w:val="24"/>
          <w:lang w:eastAsia="ru-RU"/>
        </w:rPr>
        <w:t>При покупке фейерверков обратите внимание на упаковку, на ней должны отсутствовать увлажненные места, разрывы. Поку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пая фейерверк с товарным знаком</w:t>
      </w:r>
      <w:r w:rsidRPr="00AB38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3F3690" w:rsidRPr="00AB3854" w:rsidRDefault="003F3690" w:rsidP="00AB385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38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Фейерверки храните в сухом месте, в оригинальной упаковке. Запрещено хранить пиротехнические изделия во влажном или в очень сухом помещении с высокой температурой воздуха (более 30°С) вблизи от легковоспламеняющихся предметов и веществ, а так же вблизи обогревательных приборов. </w:t>
      </w:r>
    </w:p>
    <w:p w:rsidR="003F3690" w:rsidRDefault="003F3690" w:rsidP="00AB385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3854">
        <w:rPr>
          <w:rFonts w:ascii="Times New Roman" w:hAnsi="Times New Roman"/>
          <w:color w:val="000000"/>
          <w:sz w:val="24"/>
          <w:szCs w:val="24"/>
          <w:lang w:eastAsia="ru-RU"/>
        </w:rPr>
        <w:t>Храните фейерверки в не доступных для детей местах. В холодное время года фейерверки желательно хранить в отапливаемом помещении, в противном случае из-за перепадов температуры фейерверки могут отсыреть. Отсыревшие фейерверки категорически запрещается сушить на отопительных приборах  и используя нагревательные приборы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F3690" w:rsidRPr="00AB3854" w:rsidRDefault="003F3690" w:rsidP="001374BF">
      <w:pPr>
        <w:pStyle w:val="ListParagraph"/>
        <w:spacing w:before="100" w:beforeAutospacing="1" w:after="100" w:afterAutospacing="1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38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F3690" w:rsidRPr="00E56F90" w:rsidRDefault="003F3690" w:rsidP="00AB3854">
      <w:pPr>
        <w:pStyle w:val="ListParagraph"/>
        <w:spacing w:before="100" w:beforeAutospacing="1" w:after="100" w:afterAutospacing="1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56F9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Общие рекомендации по запуску фейерверочных изделий</w:t>
      </w:r>
      <w:r w:rsidRPr="00E56F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F3690" w:rsidRDefault="003F3690" w:rsidP="00AB3854">
      <w:pPr>
        <w:pStyle w:val="ListParagraph"/>
        <w:spacing w:before="100" w:beforeAutospacing="1" w:after="100" w:afterAutospacing="1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F3690" w:rsidRPr="00AB3854" w:rsidRDefault="003F3690" w:rsidP="00CC0B36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Перед использованием пиротехнических изделий тщательно изучите инструкцию по применению</w:t>
      </w:r>
      <w:r w:rsidRPr="00CC0B36">
        <w:rPr>
          <w:rFonts w:ascii="Times New Roman" w:hAnsi="Times New Roman"/>
          <w:color w:val="000000"/>
          <w:sz w:val="24"/>
          <w:szCs w:val="24"/>
          <w:lang w:eastAsia="ru-RU"/>
        </w:rPr>
        <w:t>!</w:t>
      </w:r>
    </w:p>
    <w:p w:rsidR="003F3690" w:rsidRDefault="003F3690" w:rsidP="00821D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1DEA">
        <w:rPr>
          <w:rFonts w:ascii="Times New Roman" w:hAnsi="Times New Roman"/>
          <w:color w:val="000000"/>
          <w:sz w:val="24"/>
          <w:szCs w:val="24"/>
          <w:lang w:eastAsia="ru-RU"/>
        </w:rPr>
        <w:t>Заранее определить место проведения фейерверка, площадку, 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которой он будет производиться</w:t>
      </w:r>
      <w:r w:rsidRPr="00821DEA">
        <w:rPr>
          <w:rFonts w:ascii="Times New Roman" w:hAnsi="Times New Roman"/>
          <w:color w:val="000000"/>
          <w:sz w:val="24"/>
          <w:szCs w:val="24"/>
          <w:lang w:eastAsia="ru-RU"/>
        </w:rPr>
        <w:t>. Размер площадки должен соответствовать максимальному размеру опасной зоны, указанной на изделиях, которые будут использоваться при проведении фейерверка. Над площадкой не должно быть деревьев, линий электропередач и прочих воздушных преград.</w:t>
      </w:r>
    </w:p>
    <w:p w:rsidR="003F3690" w:rsidRPr="00D70016" w:rsidRDefault="003F3690" w:rsidP="00D700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0E8">
        <w:rPr>
          <w:rFonts w:ascii="Times New Roman" w:hAnsi="Times New Roman"/>
          <w:noProof/>
          <w:color w:val="000000"/>
          <w:sz w:val="24"/>
          <w:szCs w:val="24"/>
          <w:lang w:eastAsia="ru-RU"/>
        </w:rPr>
        <w:pict>
          <v:shape id="Рисунок 4" o:spid="_x0000_i1026" type="#_x0000_t75" style="width:150.75pt;height:117pt;visibility:visible">
            <v:imagedata r:id="rId6" o:title=""/>
          </v:shape>
        </w:pict>
      </w:r>
    </w:p>
    <w:p w:rsidR="003F3690" w:rsidRDefault="003F3690" w:rsidP="00821D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1D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Определить место расположения зрителей. Зрители должны находиться за пределами опасной зоны. Наилучший эффект от фейерверка наблюдается в том случае, если ветер дует от зрителей и относит в сторону дым, а расстояние от фейерверка выбрано таким, чтобы зрители наблюдали эффекты под углом не более 45 градусов. Оптимальное расстояние составляет не менее 30-50 м. </w:t>
      </w:r>
    </w:p>
    <w:p w:rsidR="003F3690" w:rsidRPr="00821DEA" w:rsidRDefault="003F3690" w:rsidP="00821D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1D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Категорически запрещается запускать пиротехнические изделия при постоянном или порывистом ветре  и в ненастную погоду. </w:t>
      </w:r>
    </w:p>
    <w:p w:rsidR="003F3690" w:rsidRPr="00821DEA" w:rsidRDefault="003F3690" w:rsidP="00821D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1DEA">
        <w:rPr>
          <w:rFonts w:ascii="Times New Roman" w:hAnsi="Times New Roman"/>
          <w:color w:val="000000"/>
          <w:sz w:val="24"/>
          <w:szCs w:val="24"/>
          <w:lang w:eastAsia="ru-RU"/>
        </w:rPr>
        <w:t>Определить человека, ответственного за проведение фейерверка. Никогда не запускайте пиротехнику, находясь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нетрезвом состоянии</w:t>
      </w:r>
      <w:r w:rsidRPr="00821D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3F3690" w:rsidRPr="00821DEA" w:rsidRDefault="003F3690" w:rsidP="00821D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1D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ситуации. </w:t>
      </w:r>
    </w:p>
    <w:p w:rsidR="003F3690" w:rsidRDefault="003F3690" w:rsidP="00821D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1D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поджиге изделий нельзя держать их в руках, наклоняться над изделиями. Фитиль следует поджигать с расстояния вытянутой руки. После окончания работы изделия нельзя подходить к нему как минимум 10 мин. </w:t>
      </w:r>
    </w:p>
    <w:p w:rsidR="003F3690" w:rsidRDefault="003F3690" w:rsidP="00D70016">
      <w:pPr>
        <w:pStyle w:val="ListParagraph"/>
        <w:spacing w:before="100" w:beforeAutospacing="1" w:after="100" w:afterAutospacing="1" w:line="240" w:lineRule="auto"/>
        <w:ind w:left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0E8">
        <w:rPr>
          <w:rFonts w:ascii="Times New Roman" w:hAnsi="Times New Roman"/>
          <w:noProof/>
          <w:color w:val="000000"/>
          <w:sz w:val="24"/>
          <w:szCs w:val="24"/>
          <w:lang w:eastAsia="ru-RU"/>
        </w:rPr>
        <w:pict>
          <v:shape id="Рисунок 5" o:spid="_x0000_i1027" type="#_x0000_t75" style="width:99pt;height:129.75pt;visibility:visible">
            <v:imagedata r:id="rId7" o:title=""/>
          </v:shape>
        </w:pict>
      </w:r>
    </w:p>
    <w:p w:rsidR="003F3690" w:rsidRPr="00821DEA" w:rsidRDefault="003F3690" w:rsidP="00821D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1D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Заранее освободите и расправьте огнепроводный шнур на ваших изделиях. Запомните, что перед тем, как поджечь фитиль, вы должны точно знать, где у изделия верх и откуда будут вылетать горящие элементы. </w:t>
      </w:r>
    </w:p>
    <w:p w:rsidR="003F3690" w:rsidRPr="00821DEA" w:rsidRDefault="003F3690" w:rsidP="00821D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1DEA">
        <w:rPr>
          <w:rFonts w:ascii="Times New Roman" w:hAnsi="Times New Roman"/>
          <w:color w:val="000000"/>
          <w:sz w:val="24"/>
          <w:szCs w:val="24"/>
          <w:lang w:eastAsia="ru-RU"/>
        </w:rPr>
        <w:t>Салюты следует устанавливать на твердую ровную поверхность. Салюты с небольшой площадью основания следует закрепить, подсыпав с боков землей или установить в плотный снег. Это позволит избежать возможного опрокидывания изделия.</w:t>
      </w:r>
    </w:p>
    <w:p w:rsidR="003F3690" w:rsidRPr="00821DEA" w:rsidRDefault="003F3690" w:rsidP="00821D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1D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Ракеты и летающие фейерверочные изделия следует запускать вдали от жилых домов, построек с ветхими крышами или открытыми чердаками. </w:t>
      </w:r>
    </w:p>
    <w:p w:rsidR="003F3690" w:rsidRPr="00821DEA" w:rsidRDefault="003F3690" w:rsidP="00821DEA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21DE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Устроитель фейерверка должен после поджига изделий немедленно удалиться из опасной зоны, повернувшись спиной к работающим изделиям. </w:t>
      </w:r>
    </w:p>
    <w:p w:rsidR="003F3690" w:rsidRDefault="003F3690" w:rsidP="008E635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1D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Никогда не разбирайте фейерверочные изделия - ни до использования, ни после! </w:t>
      </w:r>
    </w:p>
    <w:p w:rsidR="003F3690" w:rsidRPr="00E56F90" w:rsidRDefault="003F3690" w:rsidP="007D1DDF">
      <w:pPr>
        <w:pStyle w:val="ListParagraph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E56F9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ЗАПРЕЩАЕТСЯ:</w:t>
      </w:r>
    </w:p>
    <w:p w:rsidR="003F3690" w:rsidRDefault="003F3690" w:rsidP="007D1DD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7D1D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спользовать пиротехнические изделия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детям</w:t>
      </w:r>
      <w:r w:rsidRPr="007D1D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без присутствия взрослых.</w:t>
      </w:r>
    </w:p>
    <w:p w:rsidR="003F3690" w:rsidRDefault="003F3690" w:rsidP="007D1DD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Курить рядом с пиротехническими изделиями.</w:t>
      </w:r>
    </w:p>
    <w:p w:rsidR="003F3690" w:rsidRDefault="003F3690" w:rsidP="007D1DD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Бросать пиротехнические изделия в огонь.</w:t>
      </w:r>
    </w:p>
    <w:p w:rsidR="003F3690" w:rsidRDefault="003F3690" w:rsidP="007D1DD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Применять пиротехнические изделия в помещении.</w:t>
      </w:r>
    </w:p>
    <w:p w:rsidR="003F3690" w:rsidRPr="001A6D61" w:rsidRDefault="003F3690" w:rsidP="001A6D6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950E8">
        <w:rPr>
          <w:rFonts w:ascii="Times New Roman" w:hAnsi="Times New Roman"/>
          <w:noProof/>
          <w:color w:val="000000"/>
          <w:sz w:val="24"/>
          <w:szCs w:val="24"/>
          <w:lang w:eastAsia="ru-RU"/>
        </w:rPr>
        <w:pict>
          <v:shape id="Рисунок 10" o:spid="_x0000_i1028" type="#_x0000_t75" style="width:156pt;height:156pt;visibility:visible">
            <v:imagedata r:id="rId8" o:title=""/>
          </v:shape>
        </w:pict>
      </w:r>
    </w:p>
    <w:p w:rsidR="003F3690" w:rsidRDefault="003F3690" w:rsidP="007D1DD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7D1DD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спользовать пиротехнические изделия вблизи зданий, сооружений деревьев, линий электропередач и на расстоянии меньшем радиуса опасной зоны. </w:t>
      </w:r>
    </w:p>
    <w:p w:rsidR="003F3690" w:rsidRPr="007D1DDF" w:rsidRDefault="003F3690" w:rsidP="00D700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3F3690" w:rsidRPr="007D1DDF" w:rsidSect="00885B2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442F"/>
    <w:multiLevelType w:val="hybridMultilevel"/>
    <w:tmpl w:val="1960BBC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6472EE"/>
    <w:multiLevelType w:val="hybridMultilevel"/>
    <w:tmpl w:val="C136EFA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2F65E2"/>
    <w:multiLevelType w:val="multilevel"/>
    <w:tmpl w:val="C596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D83EC7"/>
    <w:multiLevelType w:val="hybridMultilevel"/>
    <w:tmpl w:val="DE70187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DEF489E"/>
    <w:multiLevelType w:val="hybridMultilevel"/>
    <w:tmpl w:val="EC564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0664FB2"/>
    <w:multiLevelType w:val="hybridMultilevel"/>
    <w:tmpl w:val="2C4CB7E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3B24E9D"/>
    <w:multiLevelType w:val="multilevel"/>
    <w:tmpl w:val="34B0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2A4C"/>
    <w:rsid w:val="000554CB"/>
    <w:rsid w:val="000766BC"/>
    <w:rsid w:val="000950E8"/>
    <w:rsid w:val="000E2DE4"/>
    <w:rsid w:val="001374BF"/>
    <w:rsid w:val="00195A3F"/>
    <w:rsid w:val="001A6D61"/>
    <w:rsid w:val="00202A4C"/>
    <w:rsid w:val="002A65C4"/>
    <w:rsid w:val="002B1069"/>
    <w:rsid w:val="002B4ADD"/>
    <w:rsid w:val="00327B1C"/>
    <w:rsid w:val="003F3690"/>
    <w:rsid w:val="00504026"/>
    <w:rsid w:val="005A793A"/>
    <w:rsid w:val="00607691"/>
    <w:rsid w:val="00670554"/>
    <w:rsid w:val="006B1B8E"/>
    <w:rsid w:val="006C0FE7"/>
    <w:rsid w:val="006E2A45"/>
    <w:rsid w:val="007A5ECC"/>
    <w:rsid w:val="007D1DDF"/>
    <w:rsid w:val="007D2594"/>
    <w:rsid w:val="00821DEA"/>
    <w:rsid w:val="00885B23"/>
    <w:rsid w:val="008B7DFE"/>
    <w:rsid w:val="008E6358"/>
    <w:rsid w:val="009675FF"/>
    <w:rsid w:val="009C0A24"/>
    <w:rsid w:val="009C37EF"/>
    <w:rsid w:val="00AB069B"/>
    <w:rsid w:val="00AB3854"/>
    <w:rsid w:val="00B24909"/>
    <w:rsid w:val="00C03998"/>
    <w:rsid w:val="00C5623B"/>
    <w:rsid w:val="00CC0B36"/>
    <w:rsid w:val="00D70016"/>
    <w:rsid w:val="00DA1993"/>
    <w:rsid w:val="00E10C6E"/>
    <w:rsid w:val="00E56D01"/>
    <w:rsid w:val="00E56E98"/>
    <w:rsid w:val="00E56F90"/>
    <w:rsid w:val="00F16DAB"/>
    <w:rsid w:val="00FC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69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B1069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67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75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2A65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A65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70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0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0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70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70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701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701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701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701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701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0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70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0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571</Words>
  <Characters>3259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(АК ГУ) Жупиков В.В</dc:creator>
  <cp:keywords/>
  <dc:description/>
  <cp:lastModifiedBy>Admin</cp:lastModifiedBy>
  <cp:revision>2</cp:revision>
  <cp:lastPrinted>2016-12-05T07:16:00Z</cp:lastPrinted>
  <dcterms:created xsi:type="dcterms:W3CDTF">2016-12-13T02:14:00Z</dcterms:created>
  <dcterms:modified xsi:type="dcterms:W3CDTF">2016-12-13T02:14:00Z</dcterms:modified>
</cp:coreProperties>
</file>