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Алтайский край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Администрация города Алейска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 О С Т А Н О В Л Е Н И Е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15.03.2017                                                                             №     165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г. Алейск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0"/>
        <w:gridCol w:w="220"/>
      </w:tblGrid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0"/>
              <w:gridCol w:w="220"/>
            </w:tblGrid>
            <w:tr w:rsidR="00DF289F" w:rsidRPr="00DF289F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1D1D1"/>
                    <w:right w:val="nil"/>
                  </w:tcBorders>
                  <w:shd w:val="clear" w:color="auto" w:fill="F2FAFE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F289F" w:rsidRPr="00DF289F" w:rsidRDefault="00DF289F" w:rsidP="00DF28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92929"/>
                      <w:sz w:val="21"/>
                      <w:szCs w:val="21"/>
                      <w:lang w:eastAsia="ru-RU"/>
                    </w:rPr>
                  </w:pPr>
                  <w:r w:rsidRPr="00DF289F">
                    <w:rPr>
                      <w:rFonts w:ascii="Times New Roman" w:eastAsia="Times New Roman" w:hAnsi="Times New Roman" w:cs="Times New Roman"/>
                      <w:color w:val="292929"/>
                      <w:sz w:val="28"/>
                      <w:szCs w:val="28"/>
                      <w:lang w:eastAsia="ru-RU"/>
                    </w:rPr>
                    <w:t>Об утверждении нормативно-правовых актов </w:t>
                  </w:r>
                </w:p>
                <w:p w:rsidR="00DF289F" w:rsidRPr="00DF289F" w:rsidRDefault="00DF289F" w:rsidP="00DF28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92929"/>
                      <w:sz w:val="21"/>
                      <w:szCs w:val="21"/>
                      <w:lang w:eastAsia="ru-RU"/>
                    </w:rPr>
                  </w:pPr>
                  <w:r w:rsidRPr="00DF289F">
                    <w:rPr>
                      <w:rFonts w:ascii="Times New Roman" w:eastAsia="Times New Roman" w:hAnsi="Times New Roman" w:cs="Times New Roman"/>
                      <w:color w:val="292929"/>
                      <w:sz w:val="28"/>
                      <w:szCs w:val="28"/>
                      <w:lang w:eastAsia="ru-RU"/>
                    </w:rPr>
                    <w:t>в целях реализации муниципальной программы </w:t>
                  </w:r>
                </w:p>
                <w:p w:rsidR="00DF289F" w:rsidRPr="00DF289F" w:rsidRDefault="00DF289F" w:rsidP="00DF28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92929"/>
                      <w:sz w:val="21"/>
                      <w:szCs w:val="21"/>
                      <w:lang w:eastAsia="ru-RU"/>
                    </w:rPr>
                  </w:pPr>
                  <w:r w:rsidRPr="00DF289F">
                    <w:rPr>
                      <w:rFonts w:ascii="Times New Roman" w:eastAsia="Times New Roman" w:hAnsi="Times New Roman" w:cs="Times New Roman"/>
                      <w:color w:val="292929"/>
                      <w:sz w:val="28"/>
                      <w:szCs w:val="28"/>
                      <w:lang w:eastAsia="ru-RU"/>
                    </w:rPr>
                    <w:t>«Формирование современной городской среды на территории </w:t>
                  </w:r>
                </w:p>
                <w:p w:rsidR="00DF289F" w:rsidRPr="00DF289F" w:rsidRDefault="00DF289F" w:rsidP="00DF28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92929"/>
                      <w:sz w:val="21"/>
                      <w:szCs w:val="21"/>
                      <w:lang w:eastAsia="ru-RU"/>
                    </w:rPr>
                  </w:pPr>
                  <w:r w:rsidRPr="00DF289F">
                    <w:rPr>
                      <w:rFonts w:ascii="Times New Roman" w:eastAsia="Times New Roman" w:hAnsi="Times New Roman" w:cs="Times New Roman"/>
                      <w:color w:val="292929"/>
                      <w:sz w:val="28"/>
                      <w:szCs w:val="28"/>
                      <w:lang w:eastAsia="ru-RU"/>
                    </w:rPr>
                    <w:t>города Алейска на 2017 год»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CCDDEE"/>
                    <w:bottom w:val="single" w:sz="6" w:space="0" w:color="D1D1D1"/>
                    <w:right w:val="nil"/>
                  </w:tcBorders>
                  <w:shd w:val="clear" w:color="auto" w:fill="F2FAFE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F289F" w:rsidRPr="00DF289F" w:rsidRDefault="00DF289F" w:rsidP="00DF28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92929"/>
                      <w:sz w:val="21"/>
                      <w:szCs w:val="21"/>
                      <w:lang w:eastAsia="ru-RU"/>
                    </w:rPr>
                  </w:pPr>
                  <w:r w:rsidRPr="00DF289F">
                    <w:rPr>
                      <w:rFonts w:ascii="Times New Roman" w:eastAsia="Times New Roman" w:hAnsi="Times New Roman" w:cs="Times New Roman"/>
                      <w:color w:val="292929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</w:tbl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целях осуществления участия заинтересованных лиц в процессе принятия решений и реализации проектов благоустройства дворовых территорий и комплексного развития городской среды, в соответствии с </w:t>
      </w:r>
      <w:hyperlink r:id="rId6" w:history="1">
        <w:r w:rsidRPr="00DF289F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lang w:eastAsia="ru-RU"/>
          </w:rPr>
          <w:t>Постановлением Правительства РФ от 10.02.2017 № 169 «Об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ПОСТАНОВЛЯЮ: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Утвердить 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на территории города Алейска (далее – муниципальная программа) на 2017 год» согласно приложению № 1 к настоящему постановлению.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Утвердить Порядок и сроки представления, рассмотрения и оценки предложений граждан и организаций о включении в муниципальную программу «Формирование современной городской среды на территории города Алейска (далее – муниципальная программа) на 2017 год» общественной территории, подлежащей благоустройству в 2017 году согласно приложению № 2 к настоящему постановлению.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Утвердить Порядок общественного обсуждения проекта муниципальной программы на 2017 год согласно приложению № 3 к настоящему постановлению.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4. Утвердить состав общественной комиссии для обсуждения и проведения комиссионной оценки представленных предложений заинтересованных лиц, проекта муниципальной программы, а так же для контроля за реализацией муниципальной программы согласно приложению № 4 к настоящему постановлению.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5. Утвердить Положение о деятельности общественной комиссии для обсуждения и проведения комиссионной оценки представленных предложений заинтересованных лиц, проекта муниципальной программы, а так же для контроля за реализацией муниципальной программы согласно приложению № 5 к настоящему постановлению.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6. Отделу по печати и информации администрации города (Ф. Н. Сухно) разместить настоящее постановление  на официальном сайте администрации города и опубликовать в «Сборнике муниципальных правовых актов муниципального образования город Алейск Алтайского края», разместить информационное сообщение о порядке, сроках представления, рассмотрения  оценки предложений заинтересованных лиц в газете «Маяк труда».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7. Контроль исполнения настоящего постановления возложить на заместителя главы администрации города  О. Н. Степанову.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Глава города                                                                                     И. В. Маскаев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№ 1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 постановлению администрации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города Алейска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 15.03.2017 № 165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на территории города Алейска» на 2017 год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  Общие положения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1.1. Настоящий Порядок разработан в целях формирования муниципальной программы и определяет последовательность представления, рассмотрения и оценки предложений заинтересованных лиц для включения дворовой территории в муниципальную программу, условия и порядок отбора (далее - отбор) дворовых территорий многоквартирных домов, подлежащих благоустройству, для включения в муниципальную программу.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1.2.    В целях реализации настоящего Порядка используются следующие основные понятия: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1.2.1. Благоустройство дворовой территории - комплекс мероприятий (работ), направленных на устранение </w:t>
      </w:r>
      <w:hyperlink r:id="rId7" w:tooltip="Физический износ" w:history="1">
        <w:r w:rsidRPr="00DF289F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lang w:eastAsia="ru-RU"/>
          </w:rPr>
          <w:t>физического износа</w:t>
        </w:r>
      </w:hyperlink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или разрушения, </w:t>
      </w: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поддержание и восстановление исправности и эксплуатационных показателей в случае нарушения установленных предельно допустимых характеристик надежности и </w:t>
      </w:r>
      <w:hyperlink r:id="rId8" w:tooltip="Безопасность объектов" w:history="1">
        <w:r w:rsidRPr="00DF289F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lang w:eastAsia="ru-RU"/>
          </w:rPr>
          <w:t>безопасности объектов</w:t>
        </w:r>
      </w:hyperlink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относящихся к элементам благоустройства;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1.2.2. 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1.2.3.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1.2.4. Автомобильная парковка - специальная площадка (без устройства фундаментов) для открытого хранения автомобилей и других индивидуальных мототранспортных средств в одном уровне.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1.3. Организатором отбора является администрация города Алейска Алтайского края (далее – организатор отбора).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1.4. К обязанностям организатора отбора относятся: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а) опубликование на официальном сайте муниципального образования город Алейска Алтайского края,  а также в средствах массовой информации, следующей информации: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о сроках проведения отбора заявок;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о времени и месте приема заявок на участие в отборе;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б) оказание консультационно-методической помощи участникам отбора;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в) организация работы общественной комиссии по отбору заявок;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г) опубликование результатов отбора предложений для включения в муниципальную программу на официальном сайте муниципального образования, а также в средствах массовой информации.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1.5.        В целях осуществления благоустройства дворовой территории в рамках муниципальной программы заинтересованные лица вправе выбрать виды работ, предполагаемые к выполнению на дворовой территории, из следующих перечней: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1.5.1. Минимальный перечень работ: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а) ремонт дворовых проездов;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б) обеспечение освещения дворовых территорий;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в) установка скамеек;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г) установка урн;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1.5.2. Дополнительный перечень работ: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а) оборудование детских площадок;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б) оборудование спортивных площадок;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в) оборудование зон отдыха;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г) оборудование автомобильных парковок;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д) оборудование контейнерных площадок;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е)  устройство (ремонт) дренажных и (или) водоотводных систем дворовых территорий;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ж) озеленение территории.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Условия включения дворовой территории в муниципальную программу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2.1.Заинтересованные лица вправе представлять предложения о включении дворовых территорий в муниципальную программу, включающие виды работ из минимального перечня работ и дополнительного перечня работ.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2.2. В отношении одной дворовой территории может быть подана только одна заявка на участие в отборе.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2.3. По минимальному перечню работ  не предусмотрено финансовое и трудовое участие.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2.4. Выполнение видов работ из дополнительного перечня работ осуществляется в рамках муниципальной программы при условии трудового участия заинтересованных лиц в выполнении указанных видов работ.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2.5. В муниципальную программу подлежат включению дворовые территории, получившие наибольший балл по результатам отбора в пределах лимитов бюджетных ассигнований, предусмотренных муниципальной программой.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 В муниципальную программу могут быть включены дворовые территории при соблюдении следующих условий:</w:t>
      </w:r>
    </w:p>
    <w:p w:rsidR="00DF289F" w:rsidRPr="00DF289F" w:rsidRDefault="00DF289F" w:rsidP="00DF289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jc w:val="both"/>
        <w:rPr>
          <w:rFonts w:ascii="Consolas" w:eastAsia="Times New Roman" w:hAnsi="Consolas" w:cs="Courier New"/>
          <w:color w:val="333333"/>
          <w:sz w:val="20"/>
          <w:szCs w:val="20"/>
          <w:lang w:eastAsia="ru-RU"/>
        </w:rPr>
      </w:pPr>
      <w:r w:rsidRPr="00DF2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2.6.1. Наличие решения заинтересованных лиц о благоустройстве дворовой территории в текущем году, оформленного в соответствии с законодательством Российской Федерации в виде протоколов общих собраний собственников помещений в каждом многоквартирном доме;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2.6.2. Перечень предлагаемых мероприятий по благоустройству дворовой территории соответствует минимальному перечню видов работ по благоустройству дворовых территорий и перечню дополнительных видов работ по благоустройству дворовых территорий многоквартирных домов, утвержденных в региональной программе формирования современной городской среды: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2.6.3. Общим собранием собственников помещений в многоквартирном доме (многоквартирных домах) приняты решения по следующим вопросам: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а) об обращении с предложением по включению дворовой территории многоквартирного дома в муниципальную программу;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б) о выполнении в текущем году работ по благоустройству дворовой территории многоквартирного дома исходя из минимального перечня или дополнительного перечня видов работ по благоустройству дворовых территорий;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в) об обеспечении доли трудового участия заинтересованных лиц (собственников помещений многоквартирного дома), не требующего </w:t>
      </w: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специальной квалификации, при выполнении работ по благоустройству дворовой территории по дополнительному перечню видов работ;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д) об обеспечении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е) об определении представителя (представителей) заинтересованных лиц, уполномоченных на представление предложений, согласование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приемке;</w:t>
      </w:r>
    </w:p>
    <w:p w:rsidR="00DF289F" w:rsidRPr="00DF289F" w:rsidRDefault="00DF289F" w:rsidP="00DF289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jc w:val="both"/>
        <w:rPr>
          <w:rFonts w:ascii="Consolas" w:eastAsia="Times New Roman" w:hAnsi="Consolas" w:cs="Courier New"/>
          <w:color w:val="333333"/>
          <w:sz w:val="20"/>
          <w:szCs w:val="20"/>
          <w:lang w:eastAsia="ru-RU"/>
        </w:rPr>
      </w:pPr>
      <w:r w:rsidRPr="00DF2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ж) о перечне работ по благоустройству дворовой территории, сформированном исходя из минимального перечня работ по благоустройству;</w:t>
      </w:r>
    </w:p>
    <w:p w:rsidR="00DF289F" w:rsidRPr="00DF289F" w:rsidRDefault="00DF289F" w:rsidP="00DF289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jc w:val="both"/>
        <w:rPr>
          <w:rFonts w:ascii="Consolas" w:eastAsia="Times New Roman" w:hAnsi="Consolas" w:cs="Courier New"/>
          <w:color w:val="333333"/>
          <w:sz w:val="20"/>
          <w:szCs w:val="20"/>
          <w:lang w:eastAsia="ru-RU"/>
        </w:rPr>
      </w:pPr>
      <w:r w:rsidRPr="00DF2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з) о перечне работ по благоустройству дворовой территории, сформированном исходя из дополнительного перечня работ по благоустройству;</w:t>
      </w:r>
    </w:p>
    <w:p w:rsidR="00DF289F" w:rsidRPr="00DF289F" w:rsidRDefault="00DF289F" w:rsidP="00DF289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jc w:val="both"/>
        <w:rPr>
          <w:rFonts w:ascii="Consolas" w:eastAsia="Times New Roman" w:hAnsi="Consolas" w:cs="Courier New"/>
          <w:color w:val="333333"/>
          <w:sz w:val="20"/>
          <w:szCs w:val="20"/>
          <w:lang w:eastAsia="ru-RU"/>
        </w:rPr>
      </w:pPr>
      <w:r w:rsidRPr="00DF2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и) решение о наделении юридического лица, осуществляющего управление многоквартирным домом, полномочиями на получение заключения специализированной организации о достоверности расчетов, стоимости (смет) реализации предлагаемых мероприятий.</w:t>
      </w:r>
    </w:p>
    <w:p w:rsidR="00DF289F" w:rsidRPr="00DF289F" w:rsidRDefault="00DF289F" w:rsidP="00DF289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jc w:val="both"/>
        <w:rPr>
          <w:rFonts w:ascii="Consolas" w:eastAsia="Times New Roman" w:hAnsi="Consolas" w:cs="Courier New"/>
          <w:color w:val="333333"/>
          <w:sz w:val="20"/>
          <w:szCs w:val="20"/>
          <w:lang w:eastAsia="ru-RU"/>
        </w:rPr>
      </w:pPr>
      <w:r w:rsidRPr="00DF2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к) решение о проведении работ в соответствии с требованиями обеспечения доступности для маломобильных групп населения по всем видам работ.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2.6.4. Многоквартирный дом, дворовую территорию которого планируется благоустроить, сдан в эксплуатацию до 2007 года и при этом не признан в установленном порядке аварийным и подлежащим сносу;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2.6.5. Наличие проекта благоустройства дворовой территории, включающего в себя текстовое и визуальное описание проекта, схему размещения и перечень элементов благоустройства, предполагаемых к размещению на дворовой территории (при наличии), сметы расходов на ремонт дворовой территории многоквартирного дома с суммой затрат, связанной с выполнением минимального перечня работ.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2.6.6. Наличие сметы расходов на ремонт дворовой территории многоквартирного дома с суммой затрат, связанной с выполнением дополнительного перечня работ;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2.6.7. Наличие дизайн-проекта благоустройства дворовой территории;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2.6.8 Наличие пояснительной записки с описанием существующего технического состояния дворовой территории, проблематики обеспечения доступности для маломобильных групп населения, с приложением схемы с границами благоустраиваемой территории и фотодокументов;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2.6.9. Наличие справки о задолженности населения за жилищно-коммунальные услуги в многоквартирном доме, в отношении которого (которых) подается предложение о благоустройстве дворовой территории, </w:t>
      </w: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полученная от юридического лица, осуществляющего управление многоквартирным домом;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Порядок подачи предложений о благоустройстве дворовых территорий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3.1. Заявка на участие в отборе дворовых территорий для включения в муниципальную программу подается в администрацию города Алейска  по 24 апреля текущего года.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3.2. Если заявка на участие в отборе подана по истечении срока приема заявок либо предоставлены не все документы, установленные пунктом 3.5 настоящего Порядка, заявка к участию в отборе не допускается, о чем сообщается уполномоченному лицу в письменном виде не позднее трех рабочих дней с даты поступления документов с указанием причины отказа в допуске к отбору.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3.3. Заявка подается в письменной форме, согласно приложению № 1 к настоящему Порядку, может быть направлена по почте, а также может быть принята при личном приеме.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3.4. Заявка подписывается уполномоченным общим собранием собственников помещений в многоквартирном доме лицом.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3.5. К заявке прилагаются следующие документы: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а) оригиналы протоколов общих собраний собственников помещений в каждом многоквартирном доме с оригиналами листов голосования, оформленные в соответствии с требованиями действующего законодательства, решения собственников зданий и сооружений, расположенных в границах дворовой территории, содержащих информацию по принятию решений в соответствии с п. 2.6.3 раздела 2 настоящего Положения;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б) пояснительная записка, отражающая общие сведения о дворовой территории, количестве квартир, находящихся в домах, прилегающих к дворовой территории, составе элементов благоустройства с описанием планируемых работ по благоустройству, проблематики обеспечения доступности для маломобильных групп населения;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в) фотоматериалы, отражающие фактическое состояние дворовой территории;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г) письменная информация организации, управляющей многоквартирным домом, об общественной деятельности собственников помещений многоквартирного дома по благоустройству дворовой территории за последние 3 года, о наличии Совета МКД;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д) письменная информация организации, управляющей многоквартирным домом, об уровне оплаты  за жилые помещения и коммунальные услуги по состоянию на первое января текущего года по многоквартирному дому;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е) смета расходов на ремонт дворовой территории многоквартирного дома с суммой затрат, связанной с выполнением дополнительного перечня работ, прошедшие  проверку достоверности.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ж) дизайн-проект благоустройства дворовой территории;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з) фамилия, имя, отчество представителя (представителей) заинтересованных лиц, уполномоченных на представление предложений,             согласование дизайн-проекта благоустройства дворовой территории,             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3.6. Ответственность за достоверность сведений в заявке и прилагаемых к ней документах, несут заинтересованные лица, представившие их.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3.7. Допущенные для участия в отборе заявки направляются в  срок не позднее 3 рабочих дней в общественную комиссию, состав и полномочия которой утверждаются постановлением  администрацией города Алейска.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 Порядок оценки и отбора поступивших заявок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4.1. Отбор предоставленных заявок в целях включения дворовых территорий в муниципальную программу проводится общественной       комиссией (далее – Комиссия) на основе балльной системы исходя из критериев отбора согласно приложению № 2 к настоящему Порядку в срок не более 10 рабочих дней с даты окончания срока подачи таких заявок.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4.2. Комиссия рассматривает заявки на участие в отборе и прилагаемые к ним документы на соответствие требованиям и условиям, установленным настоящим Порядком,  в том числе к составу и оформлению, о чем составляется протокол рассмотрения и оценки заявок на участие в отборе (далее – протокол оценки), в котором в обязательном порядке оцениваются все заявки на участие с указанием набранных ими баллов.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4.3. Комиссия проводит проверку данных, предоставленных участниками отбора, путем изучения предоставленного пакета документов. При необходимости выезжает на место.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4.4. Включению в муниципальную программу подлежат дворовые территории, набравшие наибольшее количество баллов. Общая сумма представленных смет не должна превышать размер выделенных субсидий на текущий финансовый год.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4.5. В случае, если несколько дворовых территорий наберут одинаковое количество баллов, очередность включения в программу определяется по дате и времени подачи (регистрации) заявки.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4.6. В течение 5 рабочих дней с даты принятия муниципальной программы заявителю направляется уведомление о включении дворовой территории в программу и предоставлении субсидии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4.7. В случае выявления несоответствия заявки требованиям настоящего Порядка, заявка с прилагаемыми к ней документами возвращается представителю с указанием причин, явившихся основанием для возврата.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После устранения причины, явившейся основанием для возврата заявки, представитель вправе повторно направить предложение о включении дворовых территорий в муниципальную программу. В этом случае датой приема документов будет являться дата их повторной подачи.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4.8. Комиссией формируется адресный перечень многоквартирных домов, дворовых территорий, подлежащих включению в муниципальную программу (далее – перечень).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4.9. В перечень включаются дворовые территории, по которым заинтересованные лица предоставили полный перечень документов, установленный </w:t>
      </w:r>
      <w:hyperlink r:id="rId9" w:anchor="Par85" w:tooltip="3.2. К обращению прикладываются следующие документы:" w:history="1">
        <w:r w:rsidRPr="00DF289F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lang w:eastAsia="ru-RU"/>
          </w:rPr>
          <w:t>в разделе 3</w:t>
        </w:r>
      </w:hyperlink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настоящего Порядка, а также соответствующие условиям включения дворовой территории в муниципальную программу установленным разделом 2 настоящего Порядка и набравшие наибольшее количество баллов, на общую сумму, не превышающую объем бюджетных ассигнований, утвержденных в региональной программе формирования современной городской среды на текущий год на цели реализации мероприятий по благоустройству дворовых территорий для города Алейска.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4.10. Комиссия в срок не позднее 15.05.2017 года направляет сформированный перечень в администрацию города для подготовки и утверждения муниципальной программы.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4.12. Исключение дворовой территории из перечня осуществляется на основании решения Комиссии в случае отсутствия подтверждения трудового участия заинтересованных лиц в реализации мероприятий по благоустройству дворовой территории или в результате выявления в ходе общественного обсуждения иных обстоятельств, препятствующих реализации работ по благоустройству дворовой территории.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4.13. В случае принятия Комиссией решения об исключении дворовой территории из муниципальной программы, в перечень решением Комиссией включается дворовая территория, следующая по очередности, исходя из набранного количества баллов.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№ 1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 Порядку представления, рассмотрения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 оценки предложений заинтересованных лиц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 включении дворовой территории в муниципальную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программу «Формирование современной городской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среды на территории города Алейска» на 2017 год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Администрацию города Алейска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 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(указывается полностью фамилия, имя, отчество представителя)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проживающий (ая) по адресу: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Номер контактного телефона: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ЗАЯВКА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 включении дворовой территории в муниципальную программу формирования современной городской среды на территории города Алейска в 2017 году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Предлагаю включить дворовую территорию многоквартирного (ых) дома (ов) ____________________________________________________________________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(указать адрес многоквартирного дома)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муниципальную программу «Формирование современной городской среды на территории города Алейска» на 2017 год для благоустройства дворовой территории.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Оригинал протокола(ов) общего собрания собственников помещений в многоквартирном доме, решений собственников зданий и сооружений.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Копия проектно-сметной документации, в том числе локальной сметы, дизайн проекта, дефектных ведомостей (при наличии).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Фотоматериалы, подтверждающие отсутствие или ненадлежащее состояние соответствующих элементов благоустройства, дворовых территорий (при наличии).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 Пояснительная записка с описанием существующего технического состояния дворовой территории с приложением схемы и фотодокументов.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5. Справка о  задолженности населения за жилищно-коммунальные услуги.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6. Иные документы.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Представитель______________________________(подпись) 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                                     (Фамилия и инициалы)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№ 2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 Порядку представления, рассмотрения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 оценки предложений заинтересованных лиц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 включении дворовой территории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муниципальную программу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«Формирование современной городской среды на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территории города Алейска» на 2017 год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Критерии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отбора дворовой территории для включения в муниципальную программу формирования современной городской среды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7022"/>
        <w:gridCol w:w="1690"/>
      </w:tblGrid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Технические критерии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Срок ввода многоквартирного дома в эксплуатацию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От 16 до 25 лет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От 26 до 35 лет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7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Более 35 лет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Запланированные к проведению мероприятия по благоустройству дворовых территорий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ремонт дворовых проездов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обеспечение освещения дворовых территорий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установка скамеек, урн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1.3.4.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оборудование детских площадок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1.3.5.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оборудование спортивных площадок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1.3.6.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оборудование автомобильных парковок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1.3.7.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озеленение дворовой территории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1.3.8.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оборудование зон отдыха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1.3.9.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оборудование контейнерных площадок</w:t>
            </w:r>
          </w:p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Организационные критерии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Количество квартир в многоквартирных домах в прилегающих (участвующих) к дворовой территории, в отношении которой подается предложение о благоустройстве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до 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  от 51 до 100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от 101 до 150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Доля собственников (голоса собственников), подавших голоса за решение о проведении благоустройства дворовой территории  в многоквартирном доме: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от 90,1% до 100%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от 80,1% до 90%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от 66,7% до 80%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Участие собственников помещений многоквартирного дома в благоустройстве дворовой территории за последние пять лет (проведение субботников, участие в конкурсах на лучший двор, разбивка клумб и т.п.)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 баллов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Избрание и деятельность совета многоквартирного дома согласно ст. 161.1       Жилищного кодекса Российской Федерации  (подтверждается копией протокола общего собрания, информацией УК)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 баллов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 многоквартирном доме выбран и реализован способ управления товариществом собственников жилья (жилищный кооператив или иной специализированный потребительский кооператив)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Финансовые критерии</w:t>
            </w:r>
          </w:p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3.1.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Доля трудового участия заинтересованных лиц в реализации мероприятий по благоустройству дворовой территории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 балла</w:t>
            </w:r>
          </w:p>
        </w:tc>
      </w:tr>
      <w:tr w:rsidR="00DF289F" w:rsidRPr="00DF289F" w:rsidTr="00DF289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Наличие принятого решения по доле финансового участия иных заинтересованных лиц (спонсоры) в реализации мероприятий по благоустройству дворовой территории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 баллов</w:t>
            </w:r>
          </w:p>
        </w:tc>
      </w:tr>
      <w:tr w:rsidR="00DF289F" w:rsidRPr="00DF289F" w:rsidTr="00DF289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Финансовая дисциплина собственников помещений в многоквартирном доме (собираемость оплаты за  жилищно-коммунальные услуги)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свыше 97%.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от 80 до 97%.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</w:t>
            </w:r>
          </w:p>
        </w:tc>
      </w:tr>
      <w:tr w:rsidR="00DF289F" w:rsidRPr="00DF289F" w:rsidTr="00DF289F">
        <w:tc>
          <w:tcPr>
            <w:tcW w:w="0" w:type="auto"/>
            <w:vMerge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 ниже 80%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F289F" w:rsidRPr="00DF289F" w:rsidRDefault="00DF289F" w:rsidP="00DF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DF289F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</w:t>
            </w:r>
          </w:p>
        </w:tc>
      </w:tr>
    </w:tbl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№ 2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 постановлению администрации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города Алейска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 15.03.2017 № 165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Порядок и сроки представления, рассмотрения и оценки предложений граждан и организаций о включении в муниципальную программу на 2017 год общественной территории, подлежащей благоустройству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Настоящий Порядок разработан в целях формирования муниципальной программы и определяет последовательность представления, рассмотрения и оценки предложений заинтересованных лиц о включении в муниципальную программу общественной территории, условия и порядок отбора (далее - отбор) общественной территории, подлежащей благоустройству (далее – общественная территория).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В целях настоящего Порядка под общественной территорией понимается территория(ии) общего пользования, которой(ыми) беспрепятственно пользуется неограниченный круг лиц, соответствующего функционального назначения (в том числе площади, улицы, пешеходные зоны, скверы, парки).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Организатором отбора является администрация города Алейска Алтайского края (далее – организатор отбора).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 К обязанностям организатора отбора относятся: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а) опубликование на официальном сайте муниципального образования город Алейск Алтайского края,  а также в средствах массовой информации, следующей информации: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о сроках проведения отбора заявок;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о времени и месте приема заявок на участие в отборе;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б) оказание консультационно-методической помощи участникам отбора;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в) организация работы общественной комиссии по отбору заявок;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г) опубликование результатов отбора предложений для включения в муниципальную программу на официальном сайте муниципального образования, а также в средствах массовой информации.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5. Предложение о включении в муниципальную программу общественной территории вправе подавать граждане и организации, иные заинтересованные лица (далее – заявители) в соответствии с настоящим Порядком.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6. Предложение о включении в муниципальную программу общественной территории подается в виде заявки в двух экземплярах по форме согласно приложению к настоящему Порядку, может быть направлено по почте, а также может быть принято при личном приеме.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7. Если заявка на участие в отборе подана по истечении срока приема заявок, заявка к участию в отборе не допускается, о чем сообщается заявителю в письменном виде не позднее трех рабочих дней с даты поступления документов с указанием причины отказа в допуске к отбору.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8.  Предложение о включении общественной территории в муниципальную программу должно отвечать следующим критериям: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а) территория является наиболее посещаемой территорией в городе;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б) соответствует градостроительной документации в части ее функционального зонирования;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в) существует возможность реализации проекта в полном объеме в текущем году.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9.  Заявителем в заявке должны быть  указаны: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9.1.  Предложение о благоустройстве общественной территории с указанием местоположения, перечня работ предлагаемых к выполнению на общественной территории;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9.2. Предложения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9.3. Предложения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9.4. 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9.5. Проблемы, на решение которых направлены мероприятия по благоустройству общественной территории.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10. К заявке заявитель вправе приложить 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</w:t>
      </w: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визуальное изображение (фото, видео, рисунки и т.д.), иные документы на усмотрение заявителя.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11. Заявка с прилагаемыми к ней документами подается в администрацию города Алейска  по 24.04. 2017 года включительно.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12. Допущенные для участия в отборе заявки направляются в  срок не позднее 3 рабочих дней в общественную комиссию, состав и полномочия которой утверждаются постановлением  администрацией города Алейска.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13. Отбор предоставленных заявок в целях включения общественных территорий в муниципальную программу проводится общественной       комиссией (далее – Комиссия) в срок не более 10 рабочих дней с даты окончания срока подачи таких заявок.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14. Комиссия рассматривает заявки на участие в отборе и прилагаемые к ним документы на соответствие требованиям и условиям, установленным настоящим Порядком,  в том числе к составу и оформлению, о чем составляется протокол рассмотрения и оценки заявок на участие в отборе (далее – протокол оценки), в котором в обязательном порядке оцениваются все заявки на участие.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15. Комиссия проводит проверку данных, предоставленных участниками отбора, путем изучения предоставленного пакета документов. При необходимости выезжает на место.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16. Включению в муниципальную программу подлежат общественные  территории, набравшие наибольшее количество голосов членов комиссии. Общая сумма представленных смет не должна превышать размер выделенных субсидий на текущий финансовый год.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17. В случае если несколько общественных территорий наберут одинаковое количество голосов, очередность включения в программу определяется по дате и времени подачи (регистрации) заявки.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18. Решение Комиссии, оформленное в установленном порядке, размещается на официальном сайте муниципального образования город Алейск Алтайского края в течение 3 рабочих дней со дня его принятия.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19. В течение 5 рабочих дней с даты принятия муниципальной программы заявителю направляется уведомление о включении общественной территории в программу и предоставлении субсидии.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20. В случае выявления несоответствия заявки требованиям настоящего Порядка, заявка с прилагаемыми к ней документами возвращается заявителю с указанием причин, явившихся основанием для возврата.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После устранения причины, явившейся основанием для возврата заявки, заявитель вправе повторно направить предложение о включении общественной территории в муниципальную программу. В этом случае датой приема документов будет являться дата их повторной подачи.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21. Комиссией формируется адресный перечень общественных территорий,  подлежащих включению в муниципальную программу (далее – перечень).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22. В перечень включаются общественные территории, по которым заинтересованные лица предоставили полный перечень документов, </w:t>
      </w: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установленный </w:t>
      </w:r>
      <w:hyperlink r:id="rId10" w:anchor="Par85" w:tooltip="3.2. К обращению прикладываются следующие документы:" w:history="1">
        <w:r w:rsidRPr="00DF289F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lang w:eastAsia="ru-RU"/>
          </w:rPr>
          <w:t>в п.</w:t>
        </w:r>
      </w:hyperlink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9 настоящего Порядка, а также соответствующие условиям включения общественной территории в муниципальную программу, установленным п. 8 настоящего Порядка и набравшие наибольшее количество голосов, на общую сумму, не превышающую объем бюджетных ассигнований, утвержденных в региональной программе формирования современной городской среды на текущий год на цели реализации мероприятий по благоустройству общественных территорий для города Алейска.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23. Комиссия направляет сформированный перечень в администрацию города для подготовки и утверждения муниципальной программы.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к Порядку представления,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рассмотрения и оценки предложений заинтересованных лиц о включении общественной территории в муниципальную программу «Формирование современной городской среды на территории города Алейска» на 2017 год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Администрацию города Алейска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 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(указывается полностью фамилия, имя, отчество заявителя)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проживающий (ая) по адресу: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Номер контактного телефона: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ЗАЯВКА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 включении общественной территории в муниципальную программу формирования современной городской среды на территории города Алейска в 2017 году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Предлагаю включить общественную территорию  ____________________________________________________________________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____________________________________________________________________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(указать адрес, наименование, местоположение и т.д.)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в муниципальную программу «Формирование современной городской среды на территории города Алейска» на 2017 год для благоустройства.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(описание проекта):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Описание проблемы и обоснование ее актуальности для жителей города: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характеристика существующей ситуации и описание решаемой проблемы; необходимость выполнения проекта; круг людей, которых касается решаемая проблема;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общественная значимость.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Цели и задачи проекта.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Мероприятия по реализации проекта: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конкретные мероприятия (работы), предполагаемые к реализации в ходе проекта, в том числе с участием общественности, основные этапы;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предполагаемое воздействие на окружающую среду.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 Ожидаемые результаты проекта: практические результаты, которые планируется достичь в ходе выполнения проекта.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___________              __________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(подпись)                   (Ф.И.О.)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№ 3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 постановлению администрации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города Алейска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 15.03.2017 № 165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Порядок общественного обсуждения проекта муниципальной программы «Формирование современной городской среды на территории города Алейска» на 2017 год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Настоящий Порядок устанавливает процедуру проведения общественного обсуждения проекта муниципальной программы на 2017 год.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Общественное обсуждение проводится в целях: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информирования населения города Алейска о фактах и существующих мнениях по проекту муниципальной программы;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выявления общественного мнения по теме, вопросам и проблемам, на решение которых будут направлены мероприятия программы.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2. Извещение о проведении общественных обсуждений публикуется на официальном сайте муниципального образования город Алейск Алтайского </w:t>
      </w: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края и газете «Маяк труда» с указанием  даты начала и окончания приема предложений.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Организатор проведения общественных обсуждений вправе использовать иные доступные методы взаимодействия с общественностью с целью  обеспечения полноты  и охвата общественного мнения по проекту муниципальной программы: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(воркшопов), проведение общественных обсуждений, проведение дизайн-игр с участием взрослых и детей,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 и тд.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Ответственным за организационное обеспечение проведения общественного обсуждения проекта программы является  комитет по ЖКХ, транспорту, строительству и архитектуре администрации города Алейска (далее – ответственный исполнитель).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Почтовый адрес и местонахождение ответственного исполнителя: 659900, Алтайский край, г. Алейск, ул. Сердюка, 97;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Тел./факс: 8(38553)22291, 21436.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e-mail: </w:t>
      </w:r>
      <w:hyperlink r:id="rId11" w:history="1">
        <w:r w:rsidRPr="00DF289F">
          <w:rPr>
            <w:rFonts w:ascii="Times New Roman" w:eastAsia="Times New Roman" w:hAnsi="Times New Roman" w:cs="Times New Roman"/>
            <w:color w:val="014591"/>
            <w:sz w:val="28"/>
            <w:szCs w:val="28"/>
            <w:u w:val="single"/>
            <w:lang w:eastAsia="ru-RU"/>
          </w:rPr>
          <w:t>aladmin@mail.ru</w:t>
        </w:r>
      </w:hyperlink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График работы: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понедельник – пятница: 08.30 - 17.30;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перерыв: 12.45 – 14.00;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суббота, воскресенье – выходные дни.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 Общественное обсуждение на официальном сайте организуется способом обеспечения принципа обратной связи между посетителями сайта и ответственным исполнителем по форме, если такая форма определена ответственным исполнителем программы.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5. Лицо, желающее направить свои замечания и (или) предложения по проекту муниципальной программы в электронном и/или письменном виде должно указать свои: фамилию, имя, отчество, дату рождения, контактные телефоны, адрес электронной почты и адрес регистрации по месту жительства.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рассматриваются предложения и замечания: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не поддающиеся прочтению;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экстремистской направленности;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содержащие нецензурные либо оскорбительные выражения;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не относящиеся к теме обсуждаемого проекта документа;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поступившие по истечении срока, указанного в сообщении о проведении общественного обсуждения.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6. Информация, полученная в ходе общественного обсуждения проекта программы, носит рекомендательный характер. Ответственный исполнитель муниципальной программы передает полученные предложения и замечания в общественную комиссию (далее - комиссия). Комиссия анализирует замечания и (или) предложения, поступившие в рамках общественного </w:t>
      </w: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обсуждения проекта программы, принимает решение о целесообразности, обоснованности и возможности их учета.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7. Решение Комиссии оформляется протоколом (заключением по результатам общественных обсуждений) и в срок не позднее 3 рабочих дней после проведения заседания комиссии размещается на официальном сайте муниципального образования город Алейск Алтайского края.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8. Непоступление замечаний и (или) предложений по проекту муниципальной программы в адрес ответственного исполнителя программы в установленный срок, отведенный для общественного обсуждения проекта программы, не является препятствием для ее утверждения.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9.  Решение Комиссии, оформленное протоколом (заключением по результатам общественных обсуждений), в срок не позднее 3 рабочих дней после проведения заседания комиссии направляется в администрацию города для утверждения муниципальной программы.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Приложение № 4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 постановлению администрации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города Алейска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 15.03.2017 № 165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Состав общественной комиссии для обсуждения и проведения комиссионной оценки представленных предложений заинтересованных лиц, проекта муниципальной программы «Формирование современной городской среды на территории города Алейска» на 2017 год, а так же для контроля за реализацией муниципальной программы</w:t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Председатель общественной комиссии: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Степанова О. Н. - заместитель главы администрации города, председатель комитета по управлению муниципальным имуществом администрации города;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Секретарь: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Кузьмина Т. А. –специалист первой категории  отдела по ЖКХ и транспорту комитета по ЖКХ, транспорту, строительству и архитектуре администрации города;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Члены комиссии: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Евдокимов С. Н. – член президиума  городского Совета  ветеранов (пенсионеров) войны, труда, Вооруженных сил и правоохранительных органов (по согласованию);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Глазунов В. А. – помощник депутата Алтайского краевого Законодательного Собрания Ю. В. Матвейко (по согласованию);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Логачев А. Н. - член президиума  городского Совета  ветеранов (пенсионеров) войны, труда, Вооруженных сил и правоохранительных органов (по согласованию);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Аниканова И. М. – аудитор контрольно-счетной палаты администрации города Алейска (по согласованию);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Носкова Н. С. – заместитель председателя комитета по экономике и  труду администрации города Алейска;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Данилушкин С. Н.  – председатель комитета по ЖКХ, транспорту, строительству и архитектуре администрации города Алейска;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Забродина Ю. А. – начальник отдела по ЖКХ и транспорту комитета по ЖКХ, транспорту, строительству и архитектуре администрации города Алейска (по согласованию);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Сухно Ф. Н. – начальник отдела по печати и информации администрации города Алейска;</w:t>
      </w:r>
    </w:p>
    <w:p w:rsidR="00DF289F" w:rsidRPr="00DF289F" w:rsidRDefault="00DF289F" w:rsidP="00DF28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Астахова О. Н. – депутат Алейского городского Собрания депутатов (по согласованию).</w:t>
      </w:r>
    </w:p>
    <w:p w:rsidR="00DF289F" w:rsidRPr="00DF289F" w:rsidRDefault="00DF289F" w:rsidP="00DF2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9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DF289F" w:rsidRPr="00DF289F" w:rsidRDefault="00DF289F" w:rsidP="00DF28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DF289F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p w:rsidR="008E53D5" w:rsidRPr="00312C39" w:rsidRDefault="008E53D5" w:rsidP="00663A8C">
      <w:bookmarkStart w:id="0" w:name="_GoBack"/>
      <w:bookmarkEnd w:id="0"/>
    </w:p>
    <w:sectPr w:rsidR="008E53D5" w:rsidRPr="0031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5CD2"/>
    <w:multiLevelType w:val="multilevel"/>
    <w:tmpl w:val="3DE8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0206E"/>
    <w:multiLevelType w:val="multilevel"/>
    <w:tmpl w:val="C48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D0FB6"/>
    <w:multiLevelType w:val="multilevel"/>
    <w:tmpl w:val="F3FE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C46C06"/>
    <w:multiLevelType w:val="multilevel"/>
    <w:tmpl w:val="D8CC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B03"/>
    <w:rsid w:val="00005063"/>
    <w:rsid w:val="0002274D"/>
    <w:rsid w:val="00030963"/>
    <w:rsid w:val="00033608"/>
    <w:rsid w:val="0007143E"/>
    <w:rsid w:val="00081CCE"/>
    <w:rsid w:val="000858C4"/>
    <w:rsid w:val="00086A52"/>
    <w:rsid w:val="000A3A82"/>
    <w:rsid w:val="000B4D1F"/>
    <w:rsid w:val="001021D6"/>
    <w:rsid w:val="00102870"/>
    <w:rsid w:val="00157508"/>
    <w:rsid w:val="001D01C8"/>
    <w:rsid w:val="001E6964"/>
    <w:rsid w:val="001F5399"/>
    <w:rsid w:val="002027AB"/>
    <w:rsid w:val="00202D04"/>
    <w:rsid w:val="00204649"/>
    <w:rsid w:val="00223D86"/>
    <w:rsid w:val="00226577"/>
    <w:rsid w:val="00242102"/>
    <w:rsid w:val="00257A87"/>
    <w:rsid w:val="002635EA"/>
    <w:rsid w:val="00291224"/>
    <w:rsid w:val="00297428"/>
    <w:rsid w:val="002B4D70"/>
    <w:rsid w:val="002D0929"/>
    <w:rsid w:val="002F044D"/>
    <w:rsid w:val="0030187C"/>
    <w:rsid w:val="00312C39"/>
    <w:rsid w:val="00333FE1"/>
    <w:rsid w:val="00344C51"/>
    <w:rsid w:val="00352309"/>
    <w:rsid w:val="003808D0"/>
    <w:rsid w:val="00381D20"/>
    <w:rsid w:val="0038202A"/>
    <w:rsid w:val="003A0CF0"/>
    <w:rsid w:val="003B46AA"/>
    <w:rsid w:val="003C1111"/>
    <w:rsid w:val="0040477E"/>
    <w:rsid w:val="00435F05"/>
    <w:rsid w:val="00437E6D"/>
    <w:rsid w:val="00442FD6"/>
    <w:rsid w:val="00475AD1"/>
    <w:rsid w:val="00476D18"/>
    <w:rsid w:val="004A4240"/>
    <w:rsid w:val="004B5608"/>
    <w:rsid w:val="004B69D0"/>
    <w:rsid w:val="004F0A86"/>
    <w:rsid w:val="004F2857"/>
    <w:rsid w:val="005037F7"/>
    <w:rsid w:val="00531FB7"/>
    <w:rsid w:val="005377EE"/>
    <w:rsid w:val="00537C4D"/>
    <w:rsid w:val="00566FD4"/>
    <w:rsid w:val="0056751E"/>
    <w:rsid w:val="00571569"/>
    <w:rsid w:val="00594550"/>
    <w:rsid w:val="0059599D"/>
    <w:rsid w:val="005B0E62"/>
    <w:rsid w:val="005B2115"/>
    <w:rsid w:val="005B2B03"/>
    <w:rsid w:val="005E48D5"/>
    <w:rsid w:val="006178F9"/>
    <w:rsid w:val="00633838"/>
    <w:rsid w:val="0063753F"/>
    <w:rsid w:val="006417F9"/>
    <w:rsid w:val="006437F7"/>
    <w:rsid w:val="00653840"/>
    <w:rsid w:val="00653F62"/>
    <w:rsid w:val="00657255"/>
    <w:rsid w:val="00663A8C"/>
    <w:rsid w:val="00690B2B"/>
    <w:rsid w:val="006A6DD8"/>
    <w:rsid w:val="006A6EF0"/>
    <w:rsid w:val="006B0ECA"/>
    <w:rsid w:val="006B27AA"/>
    <w:rsid w:val="006B2DE2"/>
    <w:rsid w:val="006E5E43"/>
    <w:rsid w:val="007017B4"/>
    <w:rsid w:val="00733EB4"/>
    <w:rsid w:val="00772DED"/>
    <w:rsid w:val="007C5F40"/>
    <w:rsid w:val="007F36AE"/>
    <w:rsid w:val="008233E1"/>
    <w:rsid w:val="008E110A"/>
    <w:rsid w:val="008E53D5"/>
    <w:rsid w:val="00910804"/>
    <w:rsid w:val="009676BB"/>
    <w:rsid w:val="00995B4A"/>
    <w:rsid w:val="009B6CAF"/>
    <w:rsid w:val="009D3927"/>
    <w:rsid w:val="009D43E2"/>
    <w:rsid w:val="00A308E7"/>
    <w:rsid w:val="00A828C3"/>
    <w:rsid w:val="00A90197"/>
    <w:rsid w:val="00A95914"/>
    <w:rsid w:val="00AD0F22"/>
    <w:rsid w:val="00AD7FD3"/>
    <w:rsid w:val="00AF5EEE"/>
    <w:rsid w:val="00B41ABE"/>
    <w:rsid w:val="00B663D8"/>
    <w:rsid w:val="00B866B2"/>
    <w:rsid w:val="00B9782C"/>
    <w:rsid w:val="00BA0430"/>
    <w:rsid w:val="00BB01CB"/>
    <w:rsid w:val="00BF5607"/>
    <w:rsid w:val="00C01CD8"/>
    <w:rsid w:val="00C04513"/>
    <w:rsid w:val="00C309A1"/>
    <w:rsid w:val="00C43456"/>
    <w:rsid w:val="00C52E85"/>
    <w:rsid w:val="00C740A5"/>
    <w:rsid w:val="00C7510A"/>
    <w:rsid w:val="00C9685F"/>
    <w:rsid w:val="00CA6462"/>
    <w:rsid w:val="00CD314C"/>
    <w:rsid w:val="00CD3D3F"/>
    <w:rsid w:val="00CD3D52"/>
    <w:rsid w:val="00CE65A3"/>
    <w:rsid w:val="00CF0819"/>
    <w:rsid w:val="00D32326"/>
    <w:rsid w:val="00D66D7B"/>
    <w:rsid w:val="00DF0E8A"/>
    <w:rsid w:val="00DF1B7E"/>
    <w:rsid w:val="00DF289F"/>
    <w:rsid w:val="00DF30E6"/>
    <w:rsid w:val="00E25E94"/>
    <w:rsid w:val="00E327A6"/>
    <w:rsid w:val="00E47B8F"/>
    <w:rsid w:val="00E52DA0"/>
    <w:rsid w:val="00E61030"/>
    <w:rsid w:val="00E66193"/>
    <w:rsid w:val="00E8365B"/>
    <w:rsid w:val="00EA45B9"/>
    <w:rsid w:val="00EA5A42"/>
    <w:rsid w:val="00ED4004"/>
    <w:rsid w:val="00F0630F"/>
    <w:rsid w:val="00F24010"/>
    <w:rsid w:val="00F24E1B"/>
    <w:rsid w:val="00F25016"/>
    <w:rsid w:val="00F573F6"/>
    <w:rsid w:val="00F75D0C"/>
    <w:rsid w:val="00F865B3"/>
    <w:rsid w:val="00F91AA2"/>
    <w:rsid w:val="00FB28AB"/>
    <w:rsid w:val="00FC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5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B5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3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B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5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5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Subtitle"/>
    <w:basedOn w:val="a"/>
    <w:link w:val="a6"/>
    <w:uiPriority w:val="11"/>
    <w:qFormat/>
    <w:rsid w:val="004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4B5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CE6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E6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B4D7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B4D70"/>
  </w:style>
  <w:style w:type="character" w:customStyle="1" w:styleId="20">
    <w:name w:val="Заголовок 2 Знак"/>
    <w:basedOn w:val="a0"/>
    <w:link w:val="2"/>
    <w:uiPriority w:val="9"/>
    <w:semiHidden/>
    <w:rsid w:val="00633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uiPriority w:val="99"/>
    <w:semiHidden/>
    <w:unhideWhenUsed/>
    <w:rsid w:val="0063383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3838"/>
  </w:style>
  <w:style w:type="paragraph" w:customStyle="1" w:styleId="bodytext2">
    <w:name w:val="bodytext2"/>
    <w:basedOn w:val="a"/>
    <w:rsid w:val="00F2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0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10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4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4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4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10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05063"/>
    <w:rPr>
      <w:color w:val="0000FF"/>
      <w:u w:val="single"/>
    </w:rPr>
  </w:style>
  <w:style w:type="paragraph" w:customStyle="1" w:styleId="style2">
    <w:name w:val="style2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E47B8F"/>
  </w:style>
  <w:style w:type="paragraph" w:customStyle="1" w:styleId="style3">
    <w:name w:val="style3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E47B8F"/>
  </w:style>
  <w:style w:type="character" w:customStyle="1" w:styleId="fontstyle12">
    <w:name w:val="fontstyle12"/>
    <w:basedOn w:val="a0"/>
    <w:rsid w:val="00E47B8F"/>
  </w:style>
  <w:style w:type="paragraph" w:customStyle="1" w:styleId="style7">
    <w:name w:val="style7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E47B8F"/>
  </w:style>
  <w:style w:type="paragraph" w:customStyle="1" w:styleId="style6">
    <w:name w:val="style6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2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Знак"/>
    <w:basedOn w:val="a0"/>
    <w:link w:val="ad"/>
    <w:uiPriority w:val="99"/>
    <w:rsid w:val="004A4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style22"/>
    <w:basedOn w:val="a0"/>
    <w:rsid w:val="004A4240"/>
  </w:style>
  <w:style w:type="character" w:customStyle="1" w:styleId="fontstyle27">
    <w:name w:val="fontstyle27"/>
    <w:basedOn w:val="a0"/>
    <w:rsid w:val="004A4240"/>
  </w:style>
  <w:style w:type="paragraph" w:customStyle="1" w:styleId="style13">
    <w:name w:val="style13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0"/>
    <w:rsid w:val="004A4240"/>
  </w:style>
  <w:style w:type="paragraph" w:customStyle="1" w:styleId="style17">
    <w:name w:val="style17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style29"/>
    <w:basedOn w:val="a0"/>
    <w:rsid w:val="004A4240"/>
  </w:style>
  <w:style w:type="paragraph" w:styleId="af">
    <w:name w:val="Block Text"/>
    <w:basedOn w:val="a"/>
    <w:uiPriority w:val="99"/>
    <w:semiHidden/>
    <w:unhideWhenUsed/>
    <w:rsid w:val="0065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rsid w:val="0065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5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75D0C"/>
    <w:rPr>
      <w:color w:val="800080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63A8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1">
    <w:name w:val="No Spacing"/>
    <w:basedOn w:val="a"/>
    <w:uiPriority w:val="1"/>
    <w:qFormat/>
    <w:rsid w:val="00FC5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2">
    <w:name w:val="justify2"/>
    <w:basedOn w:val="a"/>
    <w:rsid w:val="0020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91AA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91AA2"/>
    <w:rPr>
      <w:sz w:val="16"/>
      <w:szCs w:val="16"/>
    </w:rPr>
  </w:style>
  <w:style w:type="paragraph" w:customStyle="1" w:styleId="23">
    <w:name w:val="2"/>
    <w:basedOn w:val="a"/>
    <w:rsid w:val="0038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38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paragraph1"/>
    <w:basedOn w:val="a"/>
    <w:rsid w:val="0038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10"/>
    <w:qFormat/>
    <w:rsid w:val="0099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10"/>
    <w:rsid w:val="0099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caption"/>
    <w:basedOn w:val="a"/>
    <w:uiPriority w:val="35"/>
    <w:qFormat/>
    <w:rsid w:val="0073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43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ktexright">
    <w:name w:val="dktexright"/>
    <w:basedOn w:val="a"/>
    <w:rsid w:val="009D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3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0">
    <w:name w:val="4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41"/>
    <w:basedOn w:val="a0"/>
    <w:rsid w:val="0056751E"/>
  </w:style>
  <w:style w:type="paragraph" w:customStyle="1" w:styleId="60">
    <w:name w:val="6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0">
    <w:name w:val="5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7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56751E"/>
  </w:style>
  <w:style w:type="character" w:customStyle="1" w:styleId="a00">
    <w:name w:val="a0"/>
    <w:basedOn w:val="a0"/>
    <w:rsid w:val="0056751E"/>
  </w:style>
  <w:style w:type="character" w:customStyle="1" w:styleId="a10">
    <w:name w:val="a1"/>
    <w:basedOn w:val="a0"/>
    <w:rsid w:val="0056751E"/>
  </w:style>
  <w:style w:type="paragraph" w:customStyle="1" w:styleId="80">
    <w:name w:val="8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">
    <w:name w:val="81"/>
    <w:basedOn w:val="a0"/>
    <w:rsid w:val="0056751E"/>
  </w:style>
  <w:style w:type="character" w:customStyle="1" w:styleId="72">
    <w:name w:val="72"/>
    <w:basedOn w:val="a0"/>
    <w:rsid w:val="0056751E"/>
  </w:style>
  <w:style w:type="character" w:customStyle="1" w:styleId="73">
    <w:name w:val="73"/>
    <w:basedOn w:val="a0"/>
    <w:rsid w:val="0056751E"/>
  </w:style>
  <w:style w:type="character" w:customStyle="1" w:styleId="710">
    <w:name w:val="710"/>
    <w:basedOn w:val="a0"/>
    <w:rsid w:val="0056751E"/>
  </w:style>
  <w:style w:type="paragraph" w:customStyle="1" w:styleId="101">
    <w:name w:val="10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trebuchetms">
    <w:name w:val="10trebuchetms"/>
    <w:basedOn w:val="a0"/>
    <w:rsid w:val="0056751E"/>
  </w:style>
  <w:style w:type="paragraph" w:customStyle="1" w:styleId="111">
    <w:name w:val="11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timesnewroman">
    <w:name w:val="11timesnewroman"/>
    <w:basedOn w:val="a0"/>
    <w:rsid w:val="0056751E"/>
  </w:style>
  <w:style w:type="paragraph" w:styleId="34">
    <w:name w:val="Body Text 3"/>
    <w:basedOn w:val="a"/>
    <w:link w:val="35"/>
    <w:uiPriority w:val="99"/>
    <w:semiHidden/>
    <w:unhideWhenUsed/>
    <w:rsid w:val="001F53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1F5399"/>
    <w:rPr>
      <w:sz w:val="16"/>
      <w:szCs w:val="16"/>
    </w:rPr>
  </w:style>
  <w:style w:type="paragraph" w:customStyle="1" w:styleId="default">
    <w:name w:val="default"/>
    <w:basedOn w:val="a"/>
    <w:rsid w:val="0002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02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022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basedOn w:val="a0"/>
    <w:uiPriority w:val="99"/>
    <w:semiHidden/>
    <w:unhideWhenUsed/>
    <w:rsid w:val="0002274D"/>
  </w:style>
  <w:style w:type="paragraph" w:styleId="af8">
    <w:name w:val="Body Text First Indent"/>
    <w:basedOn w:val="a7"/>
    <w:link w:val="af9"/>
    <w:uiPriority w:val="99"/>
    <w:semiHidden/>
    <w:unhideWhenUsed/>
    <w:rsid w:val="006437F7"/>
    <w:pPr>
      <w:spacing w:before="0" w:beforeAutospacing="0" w:after="200" w:afterAutospacing="0" w:line="276" w:lineRule="auto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Красная строка Знак"/>
    <w:basedOn w:val="a8"/>
    <w:link w:val="af8"/>
    <w:uiPriority w:val="99"/>
    <w:semiHidden/>
    <w:rsid w:val="0064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"/>
    <w:basedOn w:val="a"/>
    <w:uiPriority w:val="99"/>
    <w:semiHidden/>
    <w:unhideWhenUsed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List 2"/>
    <w:basedOn w:val="a"/>
    <w:uiPriority w:val="99"/>
    <w:semiHidden/>
    <w:unhideWhenUsed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"/>
    <w:uiPriority w:val="99"/>
    <w:semiHidden/>
    <w:unhideWhenUsed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"/>
    <w:rsid w:val="0025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0-022">
    <w:name w:val="normal10-022"/>
    <w:basedOn w:val="a"/>
    <w:rsid w:val="0025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25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F28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289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5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B5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3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B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5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5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Subtitle"/>
    <w:basedOn w:val="a"/>
    <w:link w:val="a6"/>
    <w:uiPriority w:val="11"/>
    <w:qFormat/>
    <w:rsid w:val="004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4B5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CE6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E6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B4D7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B4D70"/>
  </w:style>
  <w:style w:type="character" w:customStyle="1" w:styleId="20">
    <w:name w:val="Заголовок 2 Знак"/>
    <w:basedOn w:val="a0"/>
    <w:link w:val="2"/>
    <w:uiPriority w:val="9"/>
    <w:semiHidden/>
    <w:rsid w:val="00633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uiPriority w:val="99"/>
    <w:semiHidden/>
    <w:unhideWhenUsed/>
    <w:rsid w:val="0063383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3838"/>
  </w:style>
  <w:style w:type="paragraph" w:customStyle="1" w:styleId="bodytext2">
    <w:name w:val="bodytext2"/>
    <w:basedOn w:val="a"/>
    <w:rsid w:val="00F2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0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10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4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4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4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10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05063"/>
    <w:rPr>
      <w:color w:val="0000FF"/>
      <w:u w:val="single"/>
    </w:rPr>
  </w:style>
  <w:style w:type="paragraph" w:customStyle="1" w:styleId="style2">
    <w:name w:val="style2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E47B8F"/>
  </w:style>
  <w:style w:type="paragraph" w:customStyle="1" w:styleId="style3">
    <w:name w:val="style3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E47B8F"/>
  </w:style>
  <w:style w:type="character" w:customStyle="1" w:styleId="fontstyle12">
    <w:name w:val="fontstyle12"/>
    <w:basedOn w:val="a0"/>
    <w:rsid w:val="00E47B8F"/>
  </w:style>
  <w:style w:type="paragraph" w:customStyle="1" w:styleId="style7">
    <w:name w:val="style7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E47B8F"/>
  </w:style>
  <w:style w:type="paragraph" w:customStyle="1" w:styleId="style6">
    <w:name w:val="style6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2"/>
    <w:basedOn w:val="a"/>
    <w:rsid w:val="00E47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Знак"/>
    <w:basedOn w:val="a0"/>
    <w:link w:val="ad"/>
    <w:uiPriority w:val="99"/>
    <w:rsid w:val="004A4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style22"/>
    <w:basedOn w:val="a0"/>
    <w:rsid w:val="004A4240"/>
  </w:style>
  <w:style w:type="character" w:customStyle="1" w:styleId="fontstyle27">
    <w:name w:val="fontstyle27"/>
    <w:basedOn w:val="a0"/>
    <w:rsid w:val="004A4240"/>
  </w:style>
  <w:style w:type="paragraph" w:customStyle="1" w:styleId="style13">
    <w:name w:val="style13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0"/>
    <w:rsid w:val="004A4240"/>
  </w:style>
  <w:style w:type="paragraph" w:customStyle="1" w:styleId="style17">
    <w:name w:val="style17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A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style29"/>
    <w:basedOn w:val="a0"/>
    <w:rsid w:val="004A4240"/>
  </w:style>
  <w:style w:type="paragraph" w:styleId="af">
    <w:name w:val="Block Text"/>
    <w:basedOn w:val="a"/>
    <w:uiPriority w:val="99"/>
    <w:semiHidden/>
    <w:unhideWhenUsed/>
    <w:rsid w:val="0065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rsid w:val="0065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5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75D0C"/>
    <w:rPr>
      <w:color w:val="800080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63A8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1">
    <w:name w:val="No Spacing"/>
    <w:basedOn w:val="a"/>
    <w:uiPriority w:val="1"/>
    <w:qFormat/>
    <w:rsid w:val="00FC5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2">
    <w:name w:val="justify2"/>
    <w:basedOn w:val="a"/>
    <w:rsid w:val="0020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91AA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91AA2"/>
    <w:rPr>
      <w:sz w:val="16"/>
      <w:szCs w:val="16"/>
    </w:rPr>
  </w:style>
  <w:style w:type="paragraph" w:customStyle="1" w:styleId="23">
    <w:name w:val="2"/>
    <w:basedOn w:val="a"/>
    <w:rsid w:val="0038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38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paragraph1"/>
    <w:basedOn w:val="a"/>
    <w:rsid w:val="0038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uiPriority w:val="10"/>
    <w:qFormat/>
    <w:rsid w:val="0099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10"/>
    <w:rsid w:val="0099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caption"/>
    <w:basedOn w:val="a"/>
    <w:uiPriority w:val="35"/>
    <w:qFormat/>
    <w:rsid w:val="0073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43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ktexright">
    <w:name w:val="dktexright"/>
    <w:basedOn w:val="a"/>
    <w:rsid w:val="009D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3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0">
    <w:name w:val="4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41"/>
    <w:basedOn w:val="a0"/>
    <w:rsid w:val="0056751E"/>
  </w:style>
  <w:style w:type="paragraph" w:customStyle="1" w:styleId="60">
    <w:name w:val="6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0">
    <w:name w:val="5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7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56751E"/>
  </w:style>
  <w:style w:type="character" w:customStyle="1" w:styleId="a00">
    <w:name w:val="a0"/>
    <w:basedOn w:val="a0"/>
    <w:rsid w:val="0056751E"/>
  </w:style>
  <w:style w:type="character" w:customStyle="1" w:styleId="a10">
    <w:name w:val="a1"/>
    <w:basedOn w:val="a0"/>
    <w:rsid w:val="0056751E"/>
  </w:style>
  <w:style w:type="paragraph" w:customStyle="1" w:styleId="80">
    <w:name w:val="80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">
    <w:name w:val="81"/>
    <w:basedOn w:val="a0"/>
    <w:rsid w:val="0056751E"/>
  </w:style>
  <w:style w:type="character" w:customStyle="1" w:styleId="72">
    <w:name w:val="72"/>
    <w:basedOn w:val="a0"/>
    <w:rsid w:val="0056751E"/>
  </w:style>
  <w:style w:type="character" w:customStyle="1" w:styleId="73">
    <w:name w:val="73"/>
    <w:basedOn w:val="a0"/>
    <w:rsid w:val="0056751E"/>
  </w:style>
  <w:style w:type="character" w:customStyle="1" w:styleId="710">
    <w:name w:val="710"/>
    <w:basedOn w:val="a0"/>
    <w:rsid w:val="0056751E"/>
  </w:style>
  <w:style w:type="paragraph" w:customStyle="1" w:styleId="101">
    <w:name w:val="10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trebuchetms">
    <w:name w:val="10trebuchetms"/>
    <w:basedOn w:val="a0"/>
    <w:rsid w:val="0056751E"/>
  </w:style>
  <w:style w:type="paragraph" w:customStyle="1" w:styleId="111">
    <w:name w:val="111"/>
    <w:basedOn w:val="a"/>
    <w:rsid w:val="0056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timesnewroman">
    <w:name w:val="11timesnewroman"/>
    <w:basedOn w:val="a0"/>
    <w:rsid w:val="0056751E"/>
  </w:style>
  <w:style w:type="paragraph" w:styleId="34">
    <w:name w:val="Body Text 3"/>
    <w:basedOn w:val="a"/>
    <w:link w:val="35"/>
    <w:uiPriority w:val="99"/>
    <w:semiHidden/>
    <w:unhideWhenUsed/>
    <w:rsid w:val="001F53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1F5399"/>
    <w:rPr>
      <w:sz w:val="16"/>
      <w:szCs w:val="16"/>
    </w:rPr>
  </w:style>
  <w:style w:type="paragraph" w:customStyle="1" w:styleId="default">
    <w:name w:val="default"/>
    <w:basedOn w:val="a"/>
    <w:rsid w:val="0002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02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022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basedOn w:val="a0"/>
    <w:uiPriority w:val="99"/>
    <w:semiHidden/>
    <w:unhideWhenUsed/>
    <w:rsid w:val="0002274D"/>
  </w:style>
  <w:style w:type="paragraph" w:styleId="af8">
    <w:name w:val="Body Text First Indent"/>
    <w:basedOn w:val="a7"/>
    <w:link w:val="af9"/>
    <w:uiPriority w:val="99"/>
    <w:semiHidden/>
    <w:unhideWhenUsed/>
    <w:rsid w:val="006437F7"/>
    <w:pPr>
      <w:spacing w:before="0" w:beforeAutospacing="0" w:after="200" w:afterAutospacing="0" w:line="276" w:lineRule="auto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Красная строка Знак"/>
    <w:basedOn w:val="a8"/>
    <w:link w:val="af8"/>
    <w:uiPriority w:val="99"/>
    <w:semiHidden/>
    <w:rsid w:val="0064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"/>
    <w:basedOn w:val="a"/>
    <w:uiPriority w:val="99"/>
    <w:semiHidden/>
    <w:unhideWhenUsed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List 2"/>
    <w:basedOn w:val="a"/>
    <w:uiPriority w:val="99"/>
    <w:semiHidden/>
    <w:unhideWhenUsed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"/>
    <w:uiPriority w:val="99"/>
    <w:semiHidden/>
    <w:unhideWhenUsed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"/>
    <w:rsid w:val="0025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0-022">
    <w:name w:val="normal10-022"/>
    <w:basedOn w:val="a"/>
    <w:rsid w:val="0025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25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F28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289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5223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033724677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3254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303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8541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9833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524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7559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407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132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33545343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75527986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478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76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2794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2460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6300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6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ezopasnostmz_obtzektov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fizicheskij_izno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509392.0" TargetMode="External"/><Relationship Id="rId11" Type="http://schemas.openxmlformats.org/officeDocument/2006/relationships/hyperlink" Target="mailto:aladmin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%D0%98%D0%BD%D1%84%D0%BE\Desktop\%D0%9F%D0%BE%D1%80%D1%8F%D0%B4%D0%BA%D0%B8\%D0%9F%D0%9E%D0%A1%D0%A2%D0%90%D0%9D%D0%9E%D0%92%D0%9B%D0%95%D0%9D%D0%98%D0%95%20%20%D0%9E%D0%91%D0%A9%D0%95%D0%95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%D0%98%D0%BD%D1%84%D0%BE\Desktop\%D0%9F%D0%BE%D1%80%D1%8F%D0%B4%D0%BA%D0%B8\%D0%9F%D0%9E%D0%A1%D0%A2%D0%90%D0%9D%D0%9E%D0%92%D0%9B%D0%95%D0%9D%D0%98%D0%95%20%20%D0%9E%D0%91%D0%A9%D0%95%D0%9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5612</Words>
  <Characters>31991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2023-12-26T09:53:00Z</dcterms:created>
  <dcterms:modified xsi:type="dcterms:W3CDTF">2023-12-26T09:53:00Z</dcterms:modified>
</cp:coreProperties>
</file>